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43B" w14:textId="62524D9D" w:rsidR="00E505D3" w:rsidRDefault="005337F0" w:rsidP="00462B19">
      <w:pPr>
        <w:jc w:val="center"/>
        <w:rPr>
          <w:rFonts w:asciiTheme="minorHAnsi" w:hAnsiTheme="minorHAnsi"/>
          <w:b/>
          <w:sz w:val="24"/>
          <w:szCs w:val="24"/>
        </w:rPr>
      </w:pPr>
      <w:r>
        <w:rPr>
          <w:rFonts w:asciiTheme="minorHAnsi" w:hAnsiTheme="minorHAnsi"/>
          <w:b/>
          <w:noProof/>
          <w:sz w:val="24"/>
          <w:szCs w:val="24"/>
        </w:rPr>
        <w:drawing>
          <wp:inline distT="0" distB="0" distL="0" distR="0" wp14:anchorId="0A786485" wp14:editId="6F0AC2E9">
            <wp:extent cx="1607820" cy="739108"/>
            <wp:effectExtent l="0" t="0" r="0" b="444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0851" cy="754292"/>
                    </a:xfrm>
                    <a:prstGeom prst="rect">
                      <a:avLst/>
                    </a:prstGeom>
                  </pic:spPr>
                </pic:pic>
              </a:graphicData>
            </a:graphic>
          </wp:inline>
        </w:drawing>
      </w:r>
    </w:p>
    <w:p w14:paraId="78E8643D" w14:textId="77777777" w:rsidR="00462B19" w:rsidRPr="00462B19" w:rsidRDefault="00462B19" w:rsidP="00462B19">
      <w:pPr>
        <w:jc w:val="center"/>
        <w:rPr>
          <w:rFonts w:asciiTheme="minorHAnsi" w:hAnsiTheme="minorHAnsi"/>
          <w:b/>
          <w:sz w:val="24"/>
          <w:szCs w:val="24"/>
        </w:rPr>
      </w:pPr>
      <w:r w:rsidRPr="00462B19">
        <w:rPr>
          <w:rFonts w:asciiTheme="minorHAnsi" w:hAnsiTheme="minorHAnsi"/>
          <w:b/>
          <w:sz w:val="24"/>
          <w:szCs w:val="24"/>
        </w:rPr>
        <w:t>Powerful Allies</w:t>
      </w:r>
    </w:p>
    <w:p w14:paraId="78E8643E" w14:textId="77777777" w:rsidR="00462B19" w:rsidRPr="00462B19" w:rsidRDefault="00462B19" w:rsidP="00462B19">
      <w:pPr>
        <w:jc w:val="center"/>
        <w:rPr>
          <w:rFonts w:asciiTheme="minorHAnsi" w:hAnsiTheme="minorHAnsi"/>
          <w:b/>
          <w:sz w:val="24"/>
          <w:szCs w:val="24"/>
        </w:rPr>
      </w:pPr>
      <w:r w:rsidRPr="00462B19">
        <w:rPr>
          <w:rFonts w:asciiTheme="minorHAnsi" w:hAnsiTheme="minorHAnsi"/>
          <w:b/>
          <w:sz w:val="24"/>
          <w:szCs w:val="24"/>
        </w:rPr>
        <w:t>Complaints Handling Policy</w:t>
      </w:r>
    </w:p>
    <w:p w14:paraId="78E8643F" w14:textId="4713461B" w:rsidR="00462B19" w:rsidRDefault="00462B19" w:rsidP="00462B19">
      <w:pPr>
        <w:rPr>
          <w:rFonts w:asciiTheme="minorHAnsi" w:hAnsiTheme="minorHAnsi"/>
          <w:b/>
        </w:rPr>
      </w:pPr>
    </w:p>
    <w:p w14:paraId="4975530C" w14:textId="77777777" w:rsidR="009904FB" w:rsidRPr="00E505D3" w:rsidRDefault="009904FB" w:rsidP="00462B19">
      <w:pPr>
        <w:rPr>
          <w:rFonts w:asciiTheme="minorHAnsi" w:hAnsiTheme="minorHAnsi"/>
          <w:b/>
        </w:rPr>
      </w:pPr>
    </w:p>
    <w:p w14:paraId="78E86440" w14:textId="77777777" w:rsidR="00462B19" w:rsidRPr="00E505D3" w:rsidRDefault="00462B19" w:rsidP="00462B19">
      <w:pPr>
        <w:rPr>
          <w:rFonts w:asciiTheme="minorHAnsi" w:hAnsiTheme="minorHAnsi"/>
          <w:b/>
        </w:rPr>
      </w:pPr>
      <w:r w:rsidRPr="00E505D3">
        <w:rPr>
          <w:rFonts w:asciiTheme="minorHAnsi" w:hAnsiTheme="minorHAnsi"/>
          <w:b/>
        </w:rPr>
        <w:t>Our complaints policy</w:t>
      </w:r>
    </w:p>
    <w:p w14:paraId="78E86441" w14:textId="77777777" w:rsidR="00E505D3" w:rsidRPr="00E505D3" w:rsidRDefault="00E505D3" w:rsidP="00462B19">
      <w:pPr>
        <w:rPr>
          <w:rFonts w:asciiTheme="minorHAnsi" w:hAnsiTheme="minorHAnsi"/>
        </w:rPr>
      </w:pPr>
    </w:p>
    <w:p w14:paraId="78E86442" w14:textId="0AEF49C5" w:rsidR="00E505D3" w:rsidRDefault="00E505D3" w:rsidP="00E505D3">
      <w:pPr>
        <w:rPr>
          <w:rFonts w:asciiTheme="minorHAnsi" w:hAnsiTheme="minorHAnsi"/>
        </w:rPr>
      </w:pPr>
      <w:r w:rsidRPr="00E505D3">
        <w:rPr>
          <w:rFonts w:asciiTheme="minorHAnsi" w:hAnsiTheme="minorHAnsi"/>
        </w:rPr>
        <w:t xml:space="preserve">We have a fair, transparent &amp; effective system for handling </w:t>
      </w:r>
      <w:r w:rsidR="00853951">
        <w:rPr>
          <w:rFonts w:asciiTheme="minorHAnsi" w:hAnsiTheme="minorHAnsi"/>
        </w:rPr>
        <w:t xml:space="preserve">any </w:t>
      </w:r>
      <w:r w:rsidRPr="00E505D3">
        <w:rPr>
          <w:rFonts w:asciiTheme="minorHAnsi" w:hAnsiTheme="minorHAnsi"/>
        </w:rPr>
        <w:t>complaint</w:t>
      </w:r>
      <w:r w:rsidR="00750292">
        <w:rPr>
          <w:rFonts w:asciiTheme="minorHAnsi" w:hAnsiTheme="minorHAnsi"/>
        </w:rPr>
        <w:t>, and will ensure that all complaints are treated with courtesy and respect.</w:t>
      </w:r>
    </w:p>
    <w:p w14:paraId="78E86443" w14:textId="77777777" w:rsidR="00853951" w:rsidRDefault="00853951" w:rsidP="00E505D3">
      <w:pPr>
        <w:rPr>
          <w:rFonts w:asciiTheme="minorHAnsi" w:hAnsiTheme="minorHAnsi"/>
        </w:rPr>
      </w:pPr>
    </w:p>
    <w:p w14:paraId="78E86444" w14:textId="77777777" w:rsidR="00853951" w:rsidRPr="00853951" w:rsidRDefault="00853951" w:rsidP="00E505D3">
      <w:pPr>
        <w:rPr>
          <w:rFonts w:asciiTheme="minorHAnsi" w:hAnsiTheme="minorHAnsi"/>
          <w:b/>
        </w:rPr>
      </w:pPr>
      <w:r w:rsidRPr="00853951">
        <w:rPr>
          <w:rFonts w:asciiTheme="minorHAnsi" w:hAnsiTheme="minorHAnsi"/>
          <w:b/>
        </w:rPr>
        <w:t>In Writing</w:t>
      </w:r>
      <w:r w:rsidR="00FF3F02">
        <w:rPr>
          <w:rFonts w:asciiTheme="minorHAnsi" w:hAnsiTheme="minorHAnsi"/>
          <w:b/>
        </w:rPr>
        <w:t xml:space="preserve"> or Verbally</w:t>
      </w:r>
    </w:p>
    <w:p w14:paraId="78E86445" w14:textId="2106ED7D" w:rsidR="00853951" w:rsidRDefault="00853951" w:rsidP="00E505D3">
      <w:pPr>
        <w:rPr>
          <w:rFonts w:asciiTheme="minorHAnsi" w:hAnsiTheme="minorHAnsi"/>
        </w:rPr>
      </w:pPr>
      <w:r>
        <w:rPr>
          <w:rFonts w:asciiTheme="minorHAnsi" w:hAnsiTheme="minorHAnsi"/>
        </w:rPr>
        <w:t>Any complaint received</w:t>
      </w:r>
      <w:r w:rsidR="00750292">
        <w:rPr>
          <w:rFonts w:asciiTheme="minorHAnsi" w:hAnsiTheme="minorHAnsi"/>
        </w:rPr>
        <w:t xml:space="preserve">, either by phone, in person or in writing (post or email), </w:t>
      </w:r>
      <w:r>
        <w:rPr>
          <w:rFonts w:asciiTheme="minorHAnsi" w:hAnsiTheme="minorHAnsi"/>
        </w:rPr>
        <w:t>would be written up &amp; the customer informed of our complaints process &amp; explain clearly:</w:t>
      </w:r>
    </w:p>
    <w:p w14:paraId="78E86446" w14:textId="77777777" w:rsidR="00853951" w:rsidRDefault="00853951" w:rsidP="00E505D3">
      <w:pPr>
        <w:rPr>
          <w:rFonts w:asciiTheme="minorHAnsi" w:hAnsiTheme="minorHAnsi"/>
        </w:rPr>
      </w:pPr>
    </w:p>
    <w:p w14:paraId="78E86447" w14:textId="77777777" w:rsidR="00853951" w:rsidRDefault="00853951" w:rsidP="00853951">
      <w:pPr>
        <w:pStyle w:val="ListParagraph"/>
        <w:numPr>
          <w:ilvl w:val="0"/>
          <w:numId w:val="3"/>
        </w:numPr>
        <w:rPr>
          <w:rFonts w:asciiTheme="minorHAnsi" w:hAnsiTheme="minorHAnsi"/>
        </w:rPr>
      </w:pPr>
      <w:r w:rsidRPr="00853951">
        <w:rPr>
          <w:rFonts w:asciiTheme="minorHAnsi" w:hAnsiTheme="minorHAnsi"/>
        </w:rPr>
        <w:t>What their rights are, including what they can do if the complaint is not resolved</w:t>
      </w:r>
    </w:p>
    <w:p w14:paraId="78E86448" w14:textId="37CE3616" w:rsidR="00FF3F02" w:rsidRPr="00853951" w:rsidRDefault="00FF3F02" w:rsidP="00853951">
      <w:pPr>
        <w:pStyle w:val="ListParagraph"/>
        <w:numPr>
          <w:ilvl w:val="0"/>
          <w:numId w:val="3"/>
        </w:numPr>
        <w:rPr>
          <w:rFonts w:asciiTheme="minorHAnsi" w:hAnsiTheme="minorHAnsi"/>
        </w:rPr>
      </w:pPr>
      <w:r w:rsidRPr="00E505D3">
        <w:rPr>
          <w:rFonts w:asciiTheme="minorHAnsi" w:hAnsiTheme="minorHAnsi"/>
        </w:rPr>
        <w:t>A name</w:t>
      </w:r>
      <w:r w:rsidR="00D2052B">
        <w:rPr>
          <w:rFonts w:asciiTheme="minorHAnsi" w:hAnsiTheme="minorHAnsi"/>
        </w:rPr>
        <w:t>,</w:t>
      </w:r>
      <w:r w:rsidRPr="00E505D3">
        <w:rPr>
          <w:rFonts w:asciiTheme="minorHAnsi" w:hAnsiTheme="minorHAnsi"/>
        </w:rPr>
        <w:t xml:space="preserve"> telephone number </w:t>
      </w:r>
      <w:r w:rsidR="00D2052B">
        <w:rPr>
          <w:rFonts w:asciiTheme="minorHAnsi" w:hAnsiTheme="minorHAnsi"/>
        </w:rPr>
        <w:t xml:space="preserve">and email address </w:t>
      </w:r>
      <w:r w:rsidR="00667085" w:rsidRPr="00E505D3">
        <w:rPr>
          <w:rFonts w:asciiTheme="minorHAnsi" w:hAnsiTheme="minorHAnsi"/>
        </w:rPr>
        <w:t>are</w:t>
      </w:r>
      <w:r w:rsidRPr="00E505D3">
        <w:rPr>
          <w:rFonts w:asciiTheme="minorHAnsi" w:hAnsiTheme="minorHAnsi"/>
        </w:rPr>
        <w:t xml:space="preserve"> given for who they can c</w:t>
      </w:r>
      <w:r w:rsidR="00D2052B">
        <w:rPr>
          <w:rFonts w:asciiTheme="minorHAnsi" w:hAnsiTheme="minorHAnsi"/>
        </w:rPr>
        <w:t>ontact</w:t>
      </w:r>
    </w:p>
    <w:p w14:paraId="78E86449" w14:textId="77777777" w:rsidR="00853951" w:rsidRPr="00853951" w:rsidRDefault="00853951" w:rsidP="00853951">
      <w:pPr>
        <w:pStyle w:val="ListParagraph"/>
        <w:numPr>
          <w:ilvl w:val="0"/>
          <w:numId w:val="3"/>
        </w:numPr>
        <w:rPr>
          <w:rFonts w:asciiTheme="minorHAnsi" w:hAnsiTheme="minorHAnsi"/>
        </w:rPr>
      </w:pPr>
      <w:r w:rsidRPr="00853951">
        <w:rPr>
          <w:rFonts w:asciiTheme="minorHAnsi" w:hAnsiTheme="minorHAnsi"/>
        </w:rPr>
        <w:t>What the steps in the complaints process are</w:t>
      </w:r>
    </w:p>
    <w:p w14:paraId="78E8644A" w14:textId="77777777" w:rsidR="00853951" w:rsidRPr="00853951" w:rsidRDefault="00853951" w:rsidP="00853951">
      <w:pPr>
        <w:pStyle w:val="ListParagraph"/>
        <w:numPr>
          <w:ilvl w:val="0"/>
          <w:numId w:val="3"/>
        </w:numPr>
        <w:rPr>
          <w:rFonts w:asciiTheme="minorHAnsi" w:hAnsiTheme="minorHAnsi"/>
        </w:rPr>
      </w:pPr>
      <w:r w:rsidRPr="00853951">
        <w:rPr>
          <w:rFonts w:asciiTheme="minorHAnsi" w:hAnsiTheme="minorHAnsi"/>
        </w:rPr>
        <w:t>How long each process will take</w:t>
      </w:r>
    </w:p>
    <w:p w14:paraId="78E8644B" w14:textId="77777777" w:rsidR="00853951" w:rsidRPr="00853951" w:rsidRDefault="00853951" w:rsidP="00853951">
      <w:pPr>
        <w:pStyle w:val="ListParagraph"/>
        <w:numPr>
          <w:ilvl w:val="0"/>
          <w:numId w:val="3"/>
        </w:numPr>
        <w:rPr>
          <w:rFonts w:asciiTheme="minorHAnsi" w:hAnsiTheme="minorHAnsi"/>
        </w:rPr>
      </w:pPr>
      <w:r w:rsidRPr="00853951">
        <w:rPr>
          <w:rFonts w:asciiTheme="minorHAnsi" w:hAnsiTheme="minorHAnsi"/>
        </w:rPr>
        <w:t>The escalation process (including the customers rights to contact the ombudsman)</w:t>
      </w:r>
    </w:p>
    <w:p w14:paraId="78E8644C" w14:textId="77777777" w:rsidR="00015639" w:rsidRPr="00E505D3" w:rsidRDefault="00015639" w:rsidP="00E505D3">
      <w:pPr>
        <w:rPr>
          <w:rFonts w:asciiTheme="minorHAnsi" w:hAnsiTheme="minorHAnsi"/>
        </w:rPr>
      </w:pPr>
    </w:p>
    <w:p w14:paraId="73362273" w14:textId="6744FB33" w:rsidR="00750292" w:rsidRDefault="00750292" w:rsidP="00462B19">
      <w:pPr>
        <w:rPr>
          <w:rFonts w:asciiTheme="minorHAnsi" w:hAnsiTheme="minorHAnsi"/>
        </w:rPr>
      </w:pPr>
      <w:r>
        <w:rPr>
          <w:rFonts w:asciiTheme="minorHAnsi" w:hAnsiTheme="minorHAnsi"/>
        </w:rPr>
        <w:t>Full records are kept of all complaints, including the date the date the complaint was received and all subsequent actions.</w:t>
      </w:r>
    </w:p>
    <w:p w14:paraId="3C53F250" w14:textId="77777777" w:rsidR="00750292" w:rsidRDefault="00750292" w:rsidP="00462B19">
      <w:pPr>
        <w:rPr>
          <w:rFonts w:asciiTheme="minorHAnsi" w:hAnsiTheme="minorHAnsi"/>
        </w:rPr>
      </w:pPr>
    </w:p>
    <w:p w14:paraId="78E8644D" w14:textId="18EDBB46" w:rsidR="00462B19" w:rsidRPr="00E505D3" w:rsidRDefault="00462B19" w:rsidP="00462B19">
      <w:pPr>
        <w:rPr>
          <w:rFonts w:asciiTheme="minorHAnsi" w:hAnsiTheme="minorHAnsi"/>
        </w:rPr>
      </w:pPr>
      <w:r w:rsidRPr="00E505D3">
        <w:rPr>
          <w:rFonts w:asciiTheme="minorHAnsi" w:hAnsiTheme="minorHAnsi"/>
        </w:rPr>
        <w:t>We are committed to providing a high-quality service to all our clients.  When something goes wrong, we need you to tell us about it.  This will help us to improve our standards.</w:t>
      </w:r>
    </w:p>
    <w:p w14:paraId="78E8644E" w14:textId="77777777" w:rsidR="00462B19" w:rsidRPr="00E505D3" w:rsidRDefault="00462B19" w:rsidP="00462B19">
      <w:pPr>
        <w:rPr>
          <w:rFonts w:asciiTheme="minorHAnsi" w:hAnsiTheme="minorHAnsi"/>
        </w:rPr>
      </w:pPr>
    </w:p>
    <w:p w14:paraId="78E8644F" w14:textId="77777777" w:rsidR="00FF3F02" w:rsidRDefault="00FF3F02" w:rsidP="00462B19">
      <w:pPr>
        <w:rPr>
          <w:rFonts w:asciiTheme="minorHAnsi" w:hAnsiTheme="minorHAnsi"/>
          <w:b/>
          <w:bCs/>
        </w:rPr>
      </w:pPr>
      <w:r>
        <w:rPr>
          <w:rFonts w:asciiTheme="minorHAnsi" w:hAnsiTheme="minorHAnsi"/>
          <w:b/>
          <w:bCs/>
        </w:rPr>
        <w:t>Within 24 hours</w:t>
      </w:r>
    </w:p>
    <w:p w14:paraId="78E86450" w14:textId="77777777" w:rsidR="00FF3F02" w:rsidRPr="00E505D3" w:rsidRDefault="00FF3F02" w:rsidP="00FF3F02">
      <w:pPr>
        <w:rPr>
          <w:rFonts w:asciiTheme="minorHAnsi" w:hAnsiTheme="minorHAnsi"/>
        </w:rPr>
      </w:pPr>
      <w:r w:rsidRPr="00E505D3">
        <w:rPr>
          <w:rFonts w:asciiTheme="minorHAnsi" w:hAnsiTheme="minorHAnsi"/>
        </w:rPr>
        <w:t>When a complaint is received (written or verbal) the complaint is logged. We aim to resolve within 24hours and if not resolved within 24hours, we reply to the customer in writing explaining what will happen next and when. The customer is kept up to date on all developments and everything is logged.</w:t>
      </w:r>
    </w:p>
    <w:p w14:paraId="78E86451" w14:textId="77777777" w:rsidR="00462B19" w:rsidRPr="00E505D3" w:rsidRDefault="00462B19" w:rsidP="00462B19">
      <w:pPr>
        <w:rPr>
          <w:rFonts w:asciiTheme="minorHAnsi" w:hAnsiTheme="minorHAnsi"/>
          <w:b/>
          <w:bCs/>
        </w:rPr>
      </w:pPr>
    </w:p>
    <w:p w14:paraId="78E86452" w14:textId="77777777" w:rsidR="00462B19" w:rsidRPr="00FF3F02" w:rsidRDefault="00FF3F02" w:rsidP="00462B19">
      <w:pPr>
        <w:rPr>
          <w:rFonts w:asciiTheme="minorHAnsi" w:hAnsiTheme="minorHAnsi"/>
          <w:b/>
        </w:rPr>
      </w:pPr>
      <w:r w:rsidRPr="00FF3F02">
        <w:rPr>
          <w:rFonts w:asciiTheme="minorHAnsi" w:hAnsiTheme="minorHAnsi"/>
          <w:b/>
        </w:rPr>
        <w:t>Within 3 Days</w:t>
      </w:r>
    </w:p>
    <w:p w14:paraId="78E86453" w14:textId="77777777" w:rsidR="00462B19" w:rsidRPr="00E505D3" w:rsidRDefault="00462B19" w:rsidP="00462B19">
      <w:pPr>
        <w:rPr>
          <w:rFonts w:asciiTheme="minorHAnsi" w:hAnsiTheme="minorHAnsi"/>
        </w:rPr>
      </w:pPr>
      <w:r w:rsidRPr="00E505D3">
        <w:rPr>
          <w:rFonts w:asciiTheme="minorHAnsi" w:hAnsiTheme="minorHAnsi"/>
        </w:rPr>
        <w:t xml:space="preserve">We will send </w:t>
      </w:r>
      <w:r w:rsidR="00FF3F02">
        <w:rPr>
          <w:rFonts w:asciiTheme="minorHAnsi" w:hAnsiTheme="minorHAnsi"/>
        </w:rPr>
        <w:t xml:space="preserve">the customer </w:t>
      </w:r>
      <w:r w:rsidRPr="00E505D3">
        <w:rPr>
          <w:rFonts w:asciiTheme="minorHAnsi" w:hAnsiTheme="minorHAnsi"/>
        </w:rPr>
        <w:t xml:space="preserve">a letter acknowledging receipt of </w:t>
      </w:r>
      <w:r w:rsidR="00FF3F02">
        <w:rPr>
          <w:rFonts w:asciiTheme="minorHAnsi" w:hAnsiTheme="minorHAnsi"/>
        </w:rPr>
        <w:t>their</w:t>
      </w:r>
      <w:r w:rsidRPr="00E505D3">
        <w:rPr>
          <w:rFonts w:asciiTheme="minorHAnsi" w:hAnsiTheme="minorHAnsi"/>
        </w:rPr>
        <w:t xml:space="preserve"> complaint, enclosing a copy of this procedure. </w:t>
      </w:r>
    </w:p>
    <w:p w14:paraId="78E86454" w14:textId="77777777" w:rsidR="00462B19" w:rsidRPr="00E505D3" w:rsidRDefault="00462B19" w:rsidP="00462B19">
      <w:pPr>
        <w:ind w:left="360"/>
        <w:rPr>
          <w:rFonts w:asciiTheme="minorHAnsi" w:hAnsiTheme="minorHAnsi"/>
        </w:rPr>
      </w:pPr>
    </w:p>
    <w:p w14:paraId="78E86455" w14:textId="77777777" w:rsidR="00A10A72" w:rsidRPr="00A10A72" w:rsidRDefault="00A10A72" w:rsidP="00462B19">
      <w:pPr>
        <w:rPr>
          <w:rFonts w:asciiTheme="minorHAnsi" w:hAnsiTheme="minorHAnsi"/>
          <w:b/>
        </w:rPr>
      </w:pPr>
      <w:r w:rsidRPr="00A10A72">
        <w:rPr>
          <w:rFonts w:asciiTheme="minorHAnsi" w:hAnsiTheme="minorHAnsi"/>
          <w:b/>
        </w:rPr>
        <w:t>Within 14 Days</w:t>
      </w:r>
    </w:p>
    <w:p w14:paraId="78E86456" w14:textId="21D1A8EE" w:rsidR="00462B19" w:rsidRDefault="00462B19" w:rsidP="00462B19">
      <w:pPr>
        <w:rPr>
          <w:rFonts w:asciiTheme="minorHAnsi" w:hAnsiTheme="minorHAnsi"/>
        </w:rPr>
      </w:pPr>
      <w:r w:rsidRPr="00E505D3">
        <w:rPr>
          <w:rFonts w:asciiTheme="minorHAnsi" w:hAnsiTheme="minorHAnsi"/>
        </w:rPr>
        <w:t xml:space="preserve">We will write to </w:t>
      </w:r>
      <w:r w:rsidR="00A10A72">
        <w:rPr>
          <w:rFonts w:asciiTheme="minorHAnsi" w:hAnsiTheme="minorHAnsi"/>
        </w:rPr>
        <w:t xml:space="preserve">the customer </w:t>
      </w:r>
      <w:r w:rsidRPr="00E505D3">
        <w:rPr>
          <w:rFonts w:asciiTheme="minorHAnsi" w:hAnsiTheme="minorHAnsi"/>
        </w:rPr>
        <w:t>for a review, co</w:t>
      </w:r>
      <w:r w:rsidR="00A10A72">
        <w:rPr>
          <w:rFonts w:asciiTheme="minorHAnsi" w:hAnsiTheme="minorHAnsi"/>
        </w:rPr>
        <w:t>nfirming our final position on their</w:t>
      </w:r>
      <w:r w:rsidRPr="00E505D3">
        <w:rPr>
          <w:rFonts w:asciiTheme="minorHAnsi" w:hAnsiTheme="minorHAnsi"/>
        </w:rPr>
        <w:t xml:space="preserve"> complaint and explaining our reasons. </w:t>
      </w:r>
    </w:p>
    <w:p w14:paraId="034A881C" w14:textId="5D543EE3" w:rsidR="00750292" w:rsidRDefault="00750292" w:rsidP="00462B19">
      <w:pPr>
        <w:rPr>
          <w:rFonts w:asciiTheme="minorHAnsi" w:hAnsiTheme="minorHAnsi"/>
        </w:rPr>
      </w:pPr>
    </w:p>
    <w:p w14:paraId="03FD6476" w14:textId="7445E095" w:rsidR="00750292" w:rsidRPr="00E505D3" w:rsidRDefault="00750292" w:rsidP="00462B19">
      <w:pPr>
        <w:rPr>
          <w:rFonts w:asciiTheme="minorHAnsi" w:hAnsiTheme="minorHAnsi"/>
        </w:rPr>
      </w:pPr>
      <w:r>
        <w:rPr>
          <w:rFonts w:asciiTheme="minorHAnsi" w:hAnsiTheme="minorHAnsi"/>
        </w:rPr>
        <w:t xml:space="preserve">Examples of </w:t>
      </w:r>
      <w:r w:rsidR="001102A1">
        <w:rPr>
          <w:rFonts w:asciiTheme="minorHAnsi" w:hAnsiTheme="minorHAnsi"/>
        </w:rPr>
        <w:t xml:space="preserve">possible </w:t>
      </w:r>
      <w:r>
        <w:rPr>
          <w:rFonts w:asciiTheme="minorHAnsi" w:hAnsiTheme="minorHAnsi"/>
        </w:rPr>
        <w:t>complaint resolution</w:t>
      </w:r>
      <w:r w:rsidR="001102A1">
        <w:rPr>
          <w:rFonts w:asciiTheme="minorHAnsi" w:hAnsiTheme="minorHAnsi"/>
        </w:rPr>
        <w:t>s</w:t>
      </w:r>
      <w:r>
        <w:rPr>
          <w:rFonts w:asciiTheme="minorHAnsi" w:hAnsiTheme="minorHAnsi"/>
        </w:rPr>
        <w:t xml:space="preserve"> include </w:t>
      </w:r>
      <w:r w:rsidR="000D278F">
        <w:rPr>
          <w:rFonts w:asciiTheme="minorHAnsi" w:hAnsiTheme="minorHAnsi"/>
        </w:rPr>
        <w:t xml:space="preserve">offering </w:t>
      </w:r>
      <w:r>
        <w:rPr>
          <w:rFonts w:asciiTheme="minorHAnsi" w:hAnsiTheme="minorHAnsi"/>
        </w:rPr>
        <w:t xml:space="preserve">a full apology, a goodwill </w:t>
      </w:r>
      <w:proofErr w:type="gramStart"/>
      <w:r>
        <w:rPr>
          <w:rFonts w:asciiTheme="minorHAnsi" w:hAnsiTheme="minorHAnsi"/>
        </w:rPr>
        <w:t>gesture</w:t>
      </w:r>
      <w:proofErr w:type="gramEnd"/>
      <w:r>
        <w:rPr>
          <w:rFonts w:asciiTheme="minorHAnsi" w:hAnsiTheme="minorHAnsi"/>
        </w:rPr>
        <w:t xml:space="preserve"> or an offer of compensation.</w:t>
      </w:r>
    </w:p>
    <w:p w14:paraId="78E86457" w14:textId="77777777" w:rsidR="00462B19" w:rsidRPr="00E505D3" w:rsidRDefault="00462B19" w:rsidP="00462B19">
      <w:pPr>
        <w:rPr>
          <w:rFonts w:asciiTheme="minorHAnsi" w:hAnsiTheme="minorHAnsi"/>
        </w:rPr>
      </w:pPr>
    </w:p>
    <w:p w14:paraId="78E86458" w14:textId="571AA0BD" w:rsidR="00462B19" w:rsidRDefault="00462B19" w:rsidP="00462B19">
      <w:pPr>
        <w:rPr>
          <w:rFonts w:asciiTheme="minorHAnsi" w:hAnsiTheme="minorHAnsi"/>
        </w:rPr>
      </w:pPr>
      <w:r w:rsidRPr="00E505D3">
        <w:rPr>
          <w:rFonts w:asciiTheme="minorHAnsi" w:hAnsiTheme="minorHAnsi"/>
        </w:rPr>
        <w:t xml:space="preserve">If you are still not satisfied, you can then contact the Ombudsman </w:t>
      </w:r>
      <w:r w:rsidR="000D278F">
        <w:rPr>
          <w:rFonts w:asciiTheme="minorHAnsi" w:hAnsiTheme="minorHAnsi"/>
        </w:rPr>
        <w:t xml:space="preserve">Services </w:t>
      </w:r>
      <w:r w:rsidRPr="00E505D3">
        <w:rPr>
          <w:rFonts w:asciiTheme="minorHAnsi" w:hAnsiTheme="minorHAnsi"/>
        </w:rPr>
        <w:t>about your complaint.</w:t>
      </w:r>
      <w:r w:rsidR="00D2052B">
        <w:rPr>
          <w:rFonts w:asciiTheme="minorHAnsi" w:hAnsiTheme="minorHAnsi"/>
        </w:rPr>
        <w:t xml:space="preserve"> Y</w:t>
      </w:r>
      <w:r w:rsidRPr="00E505D3">
        <w:rPr>
          <w:rFonts w:asciiTheme="minorHAnsi" w:hAnsiTheme="minorHAnsi" w:cs="Futura Book"/>
          <w:bCs/>
          <w:color w:val="000000"/>
        </w:rPr>
        <w:t xml:space="preserve">ou </w:t>
      </w:r>
      <w:r w:rsidR="00D2052B">
        <w:rPr>
          <w:rFonts w:asciiTheme="minorHAnsi" w:hAnsiTheme="minorHAnsi" w:cs="Futura Book"/>
          <w:bCs/>
          <w:color w:val="000000"/>
        </w:rPr>
        <w:t>can</w:t>
      </w:r>
      <w:r w:rsidRPr="00E505D3">
        <w:rPr>
          <w:rFonts w:asciiTheme="minorHAnsi" w:hAnsiTheme="minorHAnsi" w:cs="Futura Book"/>
          <w:bCs/>
          <w:color w:val="000000"/>
        </w:rPr>
        <w:t xml:space="preserve"> bring a complaint to the Ombudsman </w:t>
      </w:r>
      <w:r w:rsidR="000D278F">
        <w:rPr>
          <w:rFonts w:asciiTheme="minorHAnsi" w:hAnsiTheme="minorHAnsi" w:cs="Futura Book"/>
          <w:bCs/>
          <w:color w:val="000000"/>
        </w:rPr>
        <w:t xml:space="preserve">Services </w:t>
      </w:r>
      <w:r w:rsidRPr="00E505D3">
        <w:rPr>
          <w:rFonts w:asciiTheme="minorHAnsi" w:hAnsiTheme="minorHAnsi" w:cs="Futura Book"/>
          <w:bCs/>
          <w:color w:val="000000"/>
        </w:rPr>
        <w:t xml:space="preserve">within </w:t>
      </w:r>
      <w:r w:rsidR="000D278F">
        <w:rPr>
          <w:rFonts w:asciiTheme="minorHAnsi" w:hAnsiTheme="minorHAnsi" w:cs="Futura Book"/>
          <w:bCs/>
          <w:color w:val="000000"/>
        </w:rPr>
        <w:t>twelve</w:t>
      </w:r>
      <w:r w:rsidRPr="00E505D3">
        <w:rPr>
          <w:rFonts w:asciiTheme="minorHAnsi" w:hAnsiTheme="minorHAnsi" w:cs="Futura Book"/>
          <w:bCs/>
          <w:color w:val="000000"/>
        </w:rPr>
        <w:t xml:space="preserve"> months of receiving a final written response from us about your complaint </w:t>
      </w:r>
      <w:r w:rsidR="00D2052B">
        <w:rPr>
          <w:rFonts w:asciiTheme="minorHAnsi" w:hAnsiTheme="minorHAnsi" w:cs="Futura Book"/>
          <w:bCs/>
          <w:color w:val="000000"/>
        </w:rPr>
        <w:t>(also known as a deadlock letter) or if the complaint has been unresolved for at least eight weeks.</w:t>
      </w:r>
      <w:r w:rsidRPr="00E505D3">
        <w:rPr>
          <w:rFonts w:asciiTheme="minorHAnsi" w:hAnsiTheme="minorHAnsi"/>
        </w:rPr>
        <w:t xml:space="preserve"> </w:t>
      </w:r>
      <w:r w:rsidR="00D2052B">
        <w:rPr>
          <w:rFonts w:asciiTheme="minorHAnsi" w:hAnsiTheme="minorHAnsi"/>
        </w:rPr>
        <w:t xml:space="preserve">This service is impartial and free of charge for </w:t>
      </w:r>
      <w:proofErr w:type="gramStart"/>
      <w:r w:rsidR="00D2052B">
        <w:rPr>
          <w:rFonts w:asciiTheme="minorHAnsi" w:hAnsiTheme="minorHAnsi"/>
        </w:rPr>
        <w:t>all of</w:t>
      </w:r>
      <w:proofErr w:type="gramEnd"/>
      <w:r w:rsidR="00D2052B">
        <w:rPr>
          <w:rFonts w:asciiTheme="minorHAnsi" w:hAnsiTheme="minorHAnsi"/>
        </w:rPr>
        <w:t xml:space="preserve"> our clients to use.</w:t>
      </w:r>
    </w:p>
    <w:p w14:paraId="40EC5F5D" w14:textId="77777777" w:rsidR="009904FB" w:rsidRDefault="009904FB" w:rsidP="00462B19">
      <w:pPr>
        <w:rPr>
          <w:rFonts w:asciiTheme="minorHAnsi" w:hAnsiTheme="minorHAnsi"/>
          <w:b/>
        </w:rPr>
      </w:pPr>
    </w:p>
    <w:p w14:paraId="78E8645A" w14:textId="07902BC8" w:rsidR="00015639" w:rsidRPr="00FF3F02" w:rsidRDefault="00FF3F02" w:rsidP="00462B19">
      <w:pPr>
        <w:rPr>
          <w:rFonts w:asciiTheme="minorHAnsi" w:hAnsiTheme="minorHAnsi"/>
          <w:b/>
        </w:rPr>
      </w:pPr>
      <w:r w:rsidRPr="00FF3F02">
        <w:rPr>
          <w:rFonts w:asciiTheme="minorHAnsi" w:hAnsiTheme="minorHAnsi"/>
          <w:b/>
        </w:rPr>
        <w:t>Types of</w:t>
      </w:r>
      <w:r w:rsidR="00015639" w:rsidRPr="00FF3F02">
        <w:rPr>
          <w:rFonts w:asciiTheme="minorHAnsi" w:hAnsiTheme="minorHAnsi"/>
          <w:b/>
        </w:rPr>
        <w:t xml:space="preserve"> complaints may include:</w:t>
      </w:r>
    </w:p>
    <w:p w14:paraId="78E8645B" w14:textId="77777777" w:rsidR="00015639" w:rsidRPr="00E505D3" w:rsidRDefault="00015639" w:rsidP="00462B19">
      <w:pPr>
        <w:rPr>
          <w:rFonts w:asciiTheme="minorHAnsi" w:hAnsiTheme="minorHAnsi"/>
        </w:rPr>
      </w:pPr>
      <w:r>
        <w:rPr>
          <w:rFonts w:asciiTheme="minorHAnsi" w:hAnsiTheme="minorHAnsi"/>
        </w:rPr>
        <w:t>Breaching the code</w:t>
      </w:r>
      <w:r w:rsidR="000227EF">
        <w:rPr>
          <w:rFonts w:asciiTheme="minorHAnsi" w:hAnsiTheme="minorHAnsi"/>
        </w:rPr>
        <w:t>, mis-</w:t>
      </w:r>
      <w:r w:rsidR="00A10A72">
        <w:rPr>
          <w:rFonts w:asciiTheme="minorHAnsi" w:hAnsiTheme="minorHAnsi"/>
        </w:rPr>
        <w:t xml:space="preserve">selling, </w:t>
      </w:r>
      <w:r>
        <w:rPr>
          <w:rFonts w:asciiTheme="minorHAnsi" w:hAnsiTheme="minorHAnsi"/>
        </w:rPr>
        <w:t>Represe</w:t>
      </w:r>
      <w:r w:rsidR="00A10A72">
        <w:rPr>
          <w:rFonts w:asciiTheme="minorHAnsi" w:hAnsiTheme="minorHAnsi"/>
        </w:rPr>
        <w:t>n</w:t>
      </w:r>
      <w:r>
        <w:rPr>
          <w:rFonts w:asciiTheme="minorHAnsi" w:hAnsiTheme="minorHAnsi"/>
        </w:rPr>
        <w:t>tative’s behaviou</w:t>
      </w:r>
      <w:r w:rsidR="00A10A72">
        <w:rPr>
          <w:rFonts w:asciiTheme="minorHAnsi" w:hAnsiTheme="minorHAnsi"/>
        </w:rPr>
        <w:t xml:space="preserve">r, </w:t>
      </w:r>
      <w:r>
        <w:rPr>
          <w:rFonts w:asciiTheme="minorHAnsi" w:hAnsiTheme="minorHAnsi"/>
        </w:rPr>
        <w:t>General Competence</w:t>
      </w:r>
    </w:p>
    <w:p w14:paraId="78E8645C" w14:textId="34FFDA03" w:rsidR="00A976D3" w:rsidRDefault="00A976D3">
      <w:pPr>
        <w:rPr>
          <w:rFonts w:asciiTheme="minorHAnsi" w:hAnsiTheme="minorHAnsi"/>
        </w:rPr>
      </w:pPr>
    </w:p>
    <w:p w14:paraId="565B7915" w14:textId="77777777" w:rsidR="009904FB" w:rsidRDefault="009904FB">
      <w:pPr>
        <w:rPr>
          <w:rFonts w:asciiTheme="minorHAnsi" w:hAnsiTheme="minorHAnsi"/>
        </w:rPr>
      </w:pPr>
    </w:p>
    <w:p w14:paraId="3434A3B3" w14:textId="457534C7" w:rsidR="00D2052B" w:rsidRPr="00D2052B" w:rsidRDefault="00D2052B">
      <w:pPr>
        <w:rPr>
          <w:rFonts w:asciiTheme="minorHAnsi" w:hAnsiTheme="minorHAnsi"/>
          <w:b/>
          <w:bCs/>
        </w:rPr>
      </w:pPr>
      <w:r w:rsidRPr="00D2052B">
        <w:rPr>
          <w:rFonts w:asciiTheme="minorHAnsi" w:hAnsiTheme="minorHAnsi"/>
          <w:b/>
          <w:bCs/>
        </w:rPr>
        <w:t>Contact Details</w:t>
      </w:r>
    </w:p>
    <w:p w14:paraId="2FD93470" w14:textId="11A991E1" w:rsidR="009904FB" w:rsidRPr="009904FB" w:rsidRDefault="005337F0">
      <w:pPr>
        <w:rPr>
          <w:rFonts w:asciiTheme="minorHAnsi" w:hAnsiTheme="minorHAnsi" w:cstheme="minorHAnsi"/>
        </w:rPr>
      </w:pPr>
      <w:hyperlink r:id="rId6" w:history="1">
        <w:r w:rsidR="00596276" w:rsidRPr="00BA0544">
          <w:rPr>
            <w:rStyle w:val="Hyperlink"/>
            <w:rFonts w:asciiTheme="minorHAnsi" w:hAnsiTheme="minorHAnsi" w:cstheme="minorHAnsi"/>
          </w:rPr>
          <w:t>complaints@powerfulallies.com</w:t>
        </w:r>
      </w:hyperlink>
    </w:p>
    <w:p w14:paraId="20C3FF44" w14:textId="6CE532C2" w:rsidR="00B933AE" w:rsidRPr="00E505D3" w:rsidRDefault="00B933AE">
      <w:pPr>
        <w:rPr>
          <w:rFonts w:asciiTheme="minorHAnsi" w:hAnsiTheme="minorHAnsi"/>
        </w:rPr>
      </w:pPr>
      <w:r>
        <w:rPr>
          <w:rFonts w:asciiTheme="minorHAnsi" w:hAnsiTheme="minorHAnsi"/>
        </w:rPr>
        <w:t>01380 860196</w:t>
      </w:r>
    </w:p>
    <w:sectPr w:rsidR="00B933AE" w:rsidRPr="00E5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66AD"/>
    <w:multiLevelType w:val="hybridMultilevel"/>
    <w:tmpl w:val="A364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62A78"/>
    <w:multiLevelType w:val="hybridMultilevel"/>
    <w:tmpl w:val="D65AB7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183400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4033967">
    <w:abstractNumId w:val="1"/>
  </w:num>
  <w:num w:numId="3" w16cid:durableId="184104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B19"/>
    <w:rsid w:val="00015639"/>
    <w:rsid w:val="000227EF"/>
    <w:rsid w:val="000D278F"/>
    <w:rsid w:val="001102A1"/>
    <w:rsid w:val="00462B19"/>
    <w:rsid w:val="005337F0"/>
    <w:rsid w:val="00596276"/>
    <w:rsid w:val="00660834"/>
    <w:rsid w:val="00667085"/>
    <w:rsid w:val="00750292"/>
    <w:rsid w:val="00853951"/>
    <w:rsid w:val="009904FB"/>
    <w:rsid w:val="00A10A72"/>
    <w:rsid w:val="00A976D3"/>
    <w:rsid w:val="00B933AE"/>
    <w:rsid w:val="00D2052B"/>
    <w:rsid w:val="00E505D3"/>
    <w:rsid w:val="00F66E7D"/>
    <w:rsid w:val="00FF3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43B"/>
  <w15:chartTrackingRefBased/>
  <w15:docId w15:val="{6658AE28-E67D-4E92-8303-060D8942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B19"/>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62B19"/>
    <w:rPr>
      <w:color w:val="0000FF"/>
      <w:u w:val="single"/>
    </w:rPr>
  </w:style>
  <w:style w:type="character" w:customStyle="1" w:styleId="A1">
    <w:name w:val="A1"/>
    <w:rsid w:val="00462B19"/>
    <w:rPr>
      <w:rFonts w:ascii="Futura Book" w:hAnsi="Futura Book" w:cs="Futura Book" w:hint="default"/>
      <w:color w:val="000000"/>
      <w:sz w:val="22"/>
      <w:szCs w:val="22"/>
    </w:rPr>
  </w:style>
  <w:style w:type="paragraph" w:styleId="ListParagraph">
    <w:name w:val="List Paragraph"/>
    <w:basedOn w:val="Normal"/>
    <w:uiPriority w:val="34"/>
    <w:qFormat/>
    <w:rsid w:val="00462B19"/>
    <w:pPr>
      <w:ind w:left="720"/>
      <w:contextualSpacing/>
    </w:pPr>
  </w:style>
  <w:style w:type="character" w:styleId="UnresolvedMention">
    <w:name w:val="Unresolved Mention"/>
    <w:basedOn w:val="DefaultParagraphFont"/>
    <w:uiPriority w:val="99"/>
    <w:semiHidden/>
    <w:unhideWhenUsed/>
    <w:rsid w:val="00B9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aints@powerfulall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Matthew Wiltshire</cp:lastModifiedBy>
  <cp:revision>5</cp:revision>
  <cp:lastPrinted>2022-04-29T09:46:00Z</cp:lastPrinted>
  <dcterms:created xsi:type="dcterms:W3CDTF">2022-04-29T12:35:00Z</dcterms:created>
  <dcterms:modified xsi:type="dcterms:W3CDTF">2022-05-03T08:29:00Z</dcterms:modified>
</cp:coreProperties>
</file>